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0F78" w14:textId="4A40FCC8" w:rsidR="00E15DA7" w:rsidRDefault="00850745">
      <w:pPr>
        <w:pStyle w:val="BodyText"/>
        <w:spacing w:before="45"/>
        <w:ind w:right="136"/>
        <w:jc w:val="right"/>
      </w:pPr>
      <w:r>
        <w:rPr>
          <w:rFonts w:ascii="Times New Roman"/>
          <w:noProof/>
          <w:sz w:val="9"/>
        </w:rPr>
        <w:drawing>
          <wp:anchor distT="0" distB="0" distL="114300" distR="114300" simplePos="0" relativeHeight="251658240" behindDoc="1" locked="0" layoutInCell="1" allowOverlap="1" wp14:anchorId="2D12BB94" wp14:editId="458208EE">
            <wp:simplePos x="0" y="0"/>
            <wp:positionH relativeFrom="column">
              <wp:posOffset>1676400</wp:posOffset>
            </wp:positionH>
            <wp:positionV relativeFrom="paragraph">
              <wp:posOffset>-357505</wp:posOffset>
            </wp:positionV>
            <wp:extent cx="2390775" cy="758050"/>
            <wp:effectExtent l="0" t="0" r="0" b="0"/>
            <wp:wrapNone/>
            <wp:docPr id="50516245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62450" name="Picture 1" descr="A logo with text on it&#10;&#10;Description automatically generated"/>
                    <pic:cNvPicPr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5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DB">
        <w:t>Village of</w:t>
      </w:r>
      <w:r w:rsidR="00BC2FDB">
        <w:rPr>
          <w:spacing w:val="-6"/>
        </w:rPr>
        <w:t xml:space="preserve"> </w:t>
      </w:r>
      <w:r w:rsidR="00BC2FDB">
        <w:t>Arrowwood</w:t>
      </w:r>
    </w:p>
    <w:p w14:paraId="43A745A9" w14:textId="1950D4A7" w:rsidR="00E15DA7" w:rsidRDefault="00BC2FDB">
      <w:pPr>
        <w:pStyle w:val="BodyText"/>
        <w:tabs>
          <w:tab w:val="left" w:pos="6931"/>
        </w:tabs>
        <w:spacing w:before="2" w:after="22"/>
        <w:ind w:right="136"/>
        <w:jc w:val="right"/>
      </w:pPr>
      <w:r>
        <w:t>Legislative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 w:rsidR="00213078">
        <w:t>2</w:t>
      </w:r>
      <w:r>
        <w:t>.4</w:t>
      </w:r>
      <w:r>
        <w:tab/>
        <w:t>Municipal Policy</w:t>
      </w:r>
      <w:r>
        <w:rPr>
          <w:spacing w:val="-9"/>
        </w:rPr>
        <w:t xml:space="preserve"> </w:t>
      </w:r>
      <w:r>
        <w:t>Handbook</w:t>
      </w:r>
    </w:p>
    <w:p w14:paraId="032840C9" w14:textId="77777777" w:rsidR="00E15DA7" w:rsidRDefault="006D73FC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58A3B313">
          <v:group id="_x0000_s1027" style="width:470.9pt;height:1.45pt;mso-position-horizontal-relative:char;mso-position-vertical-relative:line" coordsize="9418,29">
            <v:line id="_x0000_s1028" style="position:absolute" from="0,14" to="9418,14" strokeweight="1.44pt"/>
            <w10:anchorlock/>
          </v:group>
        </w:pict>
      </w:r>
    </w:p>
    <w:p w14:paraId="3A4A1113" w14:textId="77777777" w:rsidR="00E15DA7" w:rsidRDefault="00E15DA7">
      <w:pPr>
        <w:pStyle w:val="BodyText"/>
        <w:spacing w:before="9"/>
        <w:rPr>
          <w:sz w:val="21"/>
        </w:rPr>
      </w:pPr>
    </w:p>
    <w:p w14:paraId="467DC645" w14:textId="565373E1" w:rsidR="00E15DA7" w:rsidRDefault="00BC2FDB">
      <w:pPr>
        <w:tabs>
          <w:tab w:val="left" w:pos="9359"/>
        </w:tabs>
        <w:ind w:right="138"/>
        <w:jc w:val="right"/>
        <w:rPr>
          <w:rFonts w:ascii="Calibri Light"/>
          <w:sz w:val="56"/>
        </w:rPr>
      </w:pPr>
      <w:r>
        <w:rPr>
          <w:rFonts w:ascii="Calibri Light"/>
          <w:spacing w:val="-14"/>
          <w:sz w:val="56"/>
          <w:u w:val="thick"/>
        </w:rPr>
        <w:t>Policy Manual</w:t>
      </w:r>
      <w:r>
        <w:rPr>
          <w:rFonts w:ascii="Calibri Light"/>
          <w:spacing w:val="-32"/>
          <w:sz w:val="56"/>
          <w:u w:val="thick"/>
        </w:rPr>
        <w:t xml:space="preserve"> </w:t>
      </w:r>
      <w:r>
        <w:rPr>
          <w:rFonts w:ascii="Calibri Light"/>
          <w:spacing w:val="-16"/>
          <w:sz w:val="56"/>
          <w:u w:val="thick"/>
        </w:rPr>
        <w:t>Review</w:t>
      </w:r>
      <w:r>
        <w:rPr>
          <w:rFonts w:ascii="Calibri Light"/>
          <w:spacing w:val="-16"/>
          <w:sz w:val="56"/>
          <w:u w:val="thick"/>
        </w:rPr>
        <w:tab/>
      </w:r>
    </w:p>
    <w:p w14:paraId="622C10AB" w14:textId="77777777" w:rsidR="00E15DA7" w:rsidRDefault="00E15DA7">
      <w:pPr>
        <w:pStyle w:val="BodyText"/>
        <w:rPr>
          <w:rFonts w:ascii="Calibri Light"/>
          <w:sz w:val="19"/>
        </w:rPr>
      </w:pPr>
    </w:p>
    <w:p w14:paraId="4F885486" w14:textId="413F6CB1" w:rsidR="00E15DA7" w:rsidRDefault="00BC2FDB">
      <w:pPr>
        <w:pStyle w:val="BodyText"/>
        <w:tabs>
          <w:tab w:val="left" w:pos="5899"/>
        </w:tabs>
        <w:spacing w:before="56"/>
        <w:ind w:left="140"/>
      </w:pPr>
      <w:r>
        <w:t>Date Approved by Council:</w:t>
      </w:r>
      <w:r w:rsidR="005A16E9">
        <w:t xml:space="preserve"> 2023-12-12</w:t>
      </w:r>
      <w:r>
        <w:tab/>
        <w:t>Resolution:</w:t>
      </w:r>
      <w:r w:rsidR="006D73FC">
        <w:t xml:space="preserve"> 2023-12-12-</w:t>
      </w:r>
      <w:proofErr w:type="gramStart"/>
      <w:r w:rsidR="006D73FC">
        <w:t>11</w:t>
      </w:r>
      <w:proofErr w:type="gramEnd"/>
    </w:p>
    <w:p w14:paraId="3C1F81CE" w14:textId="30D17371" w:rsidR="00E15DA7" w:rsidRDefault="00E15DA7">
      <w:pPr>
        <w:pStyle w:val="BodyText"/>
        <w:spacing w:before="7"/>
        <w:rPr>
          <w:sz w:val="25"/>
        </w:rPr>
      </w:pPr>
    </w:p>
    <w:p w14:paraId="1FC38F9C" w14:textId="61A9D067" w:rsidR="00E15DA7" w:rsidRDefault="006D73FC">
      <w:pPr>
        <w:pStyle w:val="BodyText"/>
        <w:tabs>
          <w:tab w:val="left" w:pos="5899"/>
        </w:tabs>
        <w:spacing w:line="518" w:lineRule="auto"/>
        <w:ind w:left="140" w:right="2007" w:hanging="1"/>
      </w:pPr>
      <w:r>
        <w:pict w14:anchorId="1B19CF9F">
          <v:line id="_x0000_s1026" style="position:absolute;left:0;text-align:left;z-index:-2224;mso-position-horizontal-relative:page" from="70.55pt,45.4pt" to="541.45pt,45.4pt" strokeweight="1.44pt">
            <w10:wrap anchorx="page"/>
          </v:line>
        </w:pict>
      </w:r>
      <w:r w:rsidR="00BC2FDB">
        <w:t>Review Date:</w:t>
      </w:r>
      <w:r w:rsidR="005A16E9">
        <w:t xml:space="preserve"> December 2026</w:t>
      </w:r>
      <w:r w:rsidR="00BC2FDB">
        <w:tab/>
        <w:t>Related Bylaw: N/A Amendments:</w:t>
      </w:r>
    </w:p>
    <w:p w14:paraId="2C6909FF" w14:textId="62B2AD1A" w:rsidR="00E15DA7" w:rsidRDefault="00BC2FDB">
      <w:pPr>
        <w:pStyle w:val="Heading1"/>
        <w:spacing w:before="50"/>
        <w:rPr>
          <w:u w:val="none"/>
        </w:rPr>
      </w:pPr>
      <w:r>
        <w:t>Policy Statement</w:t>
      </w:r>
    </w:p>
    <w:p w14:paraId="54B14990" w14:textId="07E278D2" w:rsidR="00E15DA7" w:rsidRDefault="00BC2FDB">
      <w:pPr>
        <w:pStyle w:val="BodyText"/>
        <w:spacing w:before="25" w:line="259" w:lineRule="auto"/>
        <w:ind w:left="140" w:right="563"/>
      </w:pPr>
      <w:r>
        <w:t>It is necessary that all approved Village of Arrowwood policies be reviewed and/or amended on a regular basis.</w:t>
      </w:r>
    </w:p>
    <w:p w14:paraId="305FEF8E" w14:textId="77777777" w:rsidR="00E15DA7" w:rsidRDefault="00E15DA7">
      <w:pPr>
        <w:pStyle w:val="BodyText"/>
        <w:spacing w:before="11"/>
        <w:rPr>
          <w:sz w:val="23"/>
        </w:rPr>
      </w:pPr>
    </w:p>
    <w:p w14:paraId="6B75F70C" w14:textId="77777777" w:rsidR="00E15DA7" w:rsidRDefault="00BC2FDB">
      <w:pPr>
        <w:pStyle w:val="Heading1"/>
        <w:rPr>
          <w:u w:val="none"/>
        </w:rPr>
      </w:pPr>
      <w:r>
        <w:t>Guidelines</w:t>
      </w:r>
    </w:p>
    <w:p w14:paraId="279366BF" w14:textId="30BF05C6" w:rsidR="00E15DA7" w:rsidRDefault="00BC2FDB">
      <w:pPr>
        <w:pStyle w:val="BodyText"/>
        <w:spacing w:before="25" w:line="259" w:lineRule="auto"/>
        <w:ind w:left="140" w:right="181"/>
      </w:pPr>
      <w:r>
        <w:t>Each approved policy will include a review date upon which the policy will be reviewed by Council at the next Regular Meeting after the review date.</w:t>
      </w:r>
    </w:p>
    <w:p w14:paraId="5CD969B4" w14:textId="77777777" w:rsidR="00E15DA7" w:rsidRDefault="00E15DA7">
      <w:pPr>
        <w:pStyle w:val="BodyText"/>
        <w:spacing w:before="7"/>
        <w:rPr>
          <w:sz w:val="23"/>
        </w:rPr>
      </w:pPr>
    </w:p>
    <w:p w14:paraId="1BB900B3" w14:textId="77777777" w:rsidR="00E15DA7" w:rsidRDefault="00BC2FDB">
      <w:pPr>
        <w:pStyle w:val="BodyText"/>
        <w:ind w:left="140"/>
      </w:pPr>
      <w:r>
        <w:t>Legislative Policies will be reviewed annually at the Organizational Meeting of Council.</w:t>
      </w:r>
    </w:p>
    <w:p w14:paraId="235C927E" w14:textId="466A1F51" w:rsidR="00E15DA7" w:rsidRDefault="00E15DA7">
      <w:pPr>
        <w:pStyle w:val="BodyText"/>
        <w:spacing w:before="7"/>
        <w:rPr>
          <w:sz w:val="25"/>
        </w:rPr>
      </w:pPr>
    </w:p>
    <w:p w14:paraId="316CBFD8" w14:textId="32C6B04C" w:rsidR="00E15DA7" w:rsidRDefault="00BC2FDB">
      <w:pPr>
        <w:pStyle w:val="BodyText"/>
        <w:spacing w:line="259" w:lineRule="auto"/>
        <w:ind w:left="140" w:right="353"/>
      </w:pPr>
      <w:r>
        <w:t>Policies that are reviewed by Council with no amendments do not require a resolution, but a note shall appear in the Minutes listing all policies that were reviewed at that meeting.</w:t>
      </w:r>
    </w:p>
    <w:p w14:paraId="340893AB" w14:textId="77777777" w:rsidR="00E15DA7" w:rsidRDefault="00E15DA7">
      <w:pPr>
        <w:pStyle w:val="BodyText"/>
        <w:spacing w:before="11"/>
        <w:rPr>
          <w:sz w:val="23"/>
        </w:rPr>
      </w:pPr>
    </w:p>
    <w:p w14:paraId="4815C490" w14:textId="079DE978" w:rsidR="00E15DA7" w:rsidRDefault="00BC2FDB">
      <w:pPr>
        <w:pStyle w:val="Heading1"/>
        <w:rPr>
          <w:u w:val="none"/>
        </w:rPr>
      </w:pPr>
      <w:r>
        <w:t>Responsibilities</w:t>
      </w:r>
    </w:p>
    <w:p w14:paraId="0622A00F" w14:textId="77777777" w:rsidR="00E15DA7" w:rsidRDefault="00BC2FDB">
      <w:pPr>
        <w:pStyle w:val="BodyText"/>
        <w:spacing w:before="25" w:line="259" w:lineRule="auto"/>
        <w:ind w:left="140" w:right="873"/>
      </w:pPr>
      <w:r>
        <w:t>The Chief Administrative Officer is responsible for filing and organizing approved policies and for tracking review dates as well as presenting new and approved policies for review to Council.</w:t>
      </w:r>
    </w:p>
    <w:p w14:paraId="79630775" w14:textId="2B62E5EB" w:rsidR="00E15DA7" w:rsidRDefault="00E15DA7">
      <w:pPr>
        <w:pStyle w:val="BodyText"/>
        <w:spacing w:before="8"/>
        <w:rPr>
          <w:sz w:val="23"/>
        </w:rPr>
      </w:pPr>
    </w:p>
    <w:p w14:paraId="6722138E" w14:textId="19F43FD1" w:rsidR="00E15DA7" w:rsidRDefault="00BC2FDB">
      <w:pPr>
        <w:pStyle w:val="BodyText"/>
        <w:spacing w:line="259" w:lineRule="auto"/>
        <w:ind w:left="140" w:right="489"/>
      </w:pPr>
      <w:r>
        <w:t>Council is responsible for reviewing and/or amending all policies upon presentation of the policy at a meeting of Council.</w:t>
      </w:r>
      <w:r w:rsidR="00850745" w:rsidRPr="00850745">
        <w:rPr>
          <w:rFonts w:ascii="Times New Roman"/>
          <w:noProof/>
          <w:sz w:val="9"/>
        </w:rPr>
        <w:t xml:space="preserve"> </w:t>
      </w:r>
    </w:p>
    <w:sectPr w:rsidR="00E15DA7">
      <w:type w:val="continuous"/>
      <w:pgSz w:w="12240" w:h="15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A7"/>
    <w:rsid w:val="00213078"/>
    <w:rsid w:val="005A16E9"/>
    <w:rsid w:val="006D73FC"/>
    <w:rsid w:val="00850745"/>
    <w:rsid w:val="00BC2FDB"/>
    <w:rsid w:val="00E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3B7121"/>
  <w15:docId w15:val="{2A683AB0-74F0-4444-B60C-2E6D4BBC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Peterson</dc:creator>
  <cp:lastModifiedBy>Nicole Holloway</cp:lastModifiedBy>
  <cp:revision>6</cp:revision>
  <cp:lastPrinted>2023-12-19T15:42:00Z</cp:lastPrinted>
  <dcterms:created xsi:type="dcterms:W3CDTF">2019-12-02T20:51:00Z</dcterms:created>
  <dcterms:modified xsi:type="dcterms:W3CDTF">2023-12-19T15:42:00Z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2019-12-02T00:00:00Z</vt:filetime>
  </property>
</Properties>
</file>